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12F9" w:rsidRDefault="00EE12F9" w:rsidP="00532F2B">
      <w:pPr>
        <w:spacing w:before="300" w:after="30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FFFFFF"/>
          <w:kern w:val="36"/>
          <w:sz w:val="54"/>
          <w:szCs w:val="54"/>
          <w:lang w:eastAsia="pl-PL"/>
        </w:rPr>
      </w:pPr>
    </w:p>
    <w:p w:rsidR="00532F2B" w:rsidRPr="00532F2B" w:rsidRDefault="00532F2B" w:rsidP="00532F2B">
      <w:pPr>
        <w:spacing w:before="300" w:after="30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FFFFFF"/>
          <w:kern w:val="36"/>
          <w:sz w:val="54"/>
          <w:szCs w:val="54"/>
          <w:lang w:eastAsia="pl-PL"/>
        </w:rPr>
      </w:pPr>
      <w:r w:rsidRPr="00532F2B">
        <w:rPr>
          <w:rFonts w:ascii="Arial" w:eastAsia="Times New Roman" w:hAnsi="Arial" w:cs="Arial"/>
          <w:b/>
          <w:bCs/>
          <w:color w:val="FFFFFF"/>
          <w:kern w:val="36"/>
          <w:sz w:val="54"/>
          <w:szCs w:val="54"/>
          <w:lang w:eastAsia="pl-PL"/>
        </w:rPr>
        <w:t>Program „Mój prąd”, czyli dotacje do instalacji PV – PRZEWODNIK. Co? Gdzie? Kiedy? Jak? Ile?</w:t>
      </w:r>
    </w:p>
    <w:p w:rsidR="00532F2B" w:rsidRPr="00532F2B" w:rsidRDefault="00532F2B" w:rsidP="00532F2B">
      <w:pPr>
        <w:spacing w:after="0" w:line="240" w:lineRule="auto"/>
        <w:textAlignment w:val="baseline"/>
        <w:rPr>
          <w:rFonts w:ascii="Arial" w:eastAsia="Times New Roman" w:hAnsi="Arial" w:cs="Arial"/>
          <w:color w:val="FFFFFF"/>
          <w:sz w:val="24"/>
          <w:szCs w:val="24"/>
          <w:lang w:eastAsia="pl-PL"/>
        </w:rPr>
      </w:pPr>
      <w:r w:rsidRPr="00532F2B">
        <w:rPr>
          <w:rFonts w:ascii="Arial" w:eastAsia="Times New Roman" w:hAnsi="Arial" w:cs="Arial"/>
          <w:color w:val="FFFFFF"/>
          <w:sz w:val="24"/>
          <w:szCs w:val="24"/>
          <w:bdr w:val="none" w:sz="0" w:space="0" w:color="auto" w:frame="1"/>
          <w:lang w:eastAsia="pl-PL"/>
        </w:rPr>
        <w:t xml:space="preserve">24 </w:t>
      </w:r>
      <w:r w:rsidRPr="00532F2B">
        <w:rPr>
          <w:rFonts w:ascii="Arial" w:eastAsia="Times New Roman" w:hAnsi="Arial" w:cs="Arial"/>
          <w:color w:val="FFFFFF"/>
          <w:sz w:val="24"/>
          <w:szCs w:val="24"/>
          <w:lang w:eastAsia="pl-PL"/>
        </w:rPr>
        <w:t xml:space="preserve"> </w:t>
      </w:r>
    </w:p>
    <w:p w:rsidR="00532F2B" w:rsidRPr="00532F2B" w:rsidRDefault="00EE12F9" w:rsidP="00532F2B">
      <w:pPr>
        <w:spacing w:after="0" w:line="240" w:lineRule="auto"/>
        <w:textAlignment w:val="baseline"/>
        <w:rPr>
          <w:rFonts w:ascii="Arial" w:eastAsia="Times New Roman" w:hAnsi="Arial" w:cs="Arial"/>
          <w:color w:val="333745"/>
          <w:sz w:val="24"/>
          <w:szCs w:val="24"/>
          <w:lang w:eastAsia="pl-PL"/>
        </w:rPr>
      </w:pPr>
      <w:hyperlink r:id="rId4" w:history="1">
        <w:r w:rsidR="00532F2B" w:rsidRPr="00532F2B">
          <w:rPr>
            <w:rFonts w:ascii="Arial" w:eastAsia="Times New Roman" w:hAnsi="Arial" w:cs="Arial"/>
            <w:b/>
            <w:bCs/>
            <w:color w:val="FFFFFF"/>
            <w:sz w:val="21"/>
            <w:szCs w:val="21"/>
            <w:u w:val="single"/>
            <w:shd w:val="clear" w:color="auto" w:fill="3E4354"/>
            <w:lang w:eastAsia="pl-PL"/>
          </w:rPr>
          <w:t>Drukuj</w:t>
        </w:r>
      </w:hyperlink>
    </w:p>
    <w:p w:rsidR="00532F2B" w:rsidRDefault="00532F2B" w:rsidP="00532F2B">
      <w:pPr>
        <w:spacing w:line="240" w:lineRule="auto"/>
        <w:textAlignment w:val="baseline"/>
        <w:rPr>
          <w:rFonts w:ascii="Arial" w:eastAsia="Times New Roman" w:hAnsi="Arial" w:cs="Arial"/>
          <w:color w:val="333745"/>
          <w:sz w:val="24"/>
          <w:szCs w:val="24"/>
          <w:lang w:eastAsia="pl-PL"/>
        </w:rPr>
      </w:pPr>
      <w:r w:rsidRPr="00532F2B">
        <w:rPr>
          <w:rFonts w:ascii="Arial" w:eastAsia="Times New Roman" w:hAnsi="Arial" w:cs="Arial"/>
          <w:noProof/>
          <w:color w:val="333745"/>
          <w:sz w:val="24"/>
          <w:szCs w:val="24"/>
          <w:lang w:eastAsia="pl-PL"/>
        </w:rPr>
        <w:drawing>
          <wp:inline distT="0" distB="0" distL="0" distR="0" wp14:anchorId="3329E79D" wp14:editId="3323B742">
            <wp:extent cx="6103620" cy="2695167"/>
            <wp:effectExtent l="0" t="0" r="0" b="0"/>
            <wp:docPr id="3" name="Obraz 3" descr="Program „Mój prąd”, czyli dotacje do instalacji PV – PRZEWODNIK. Co? Gdzie? Kiedy? Jak? Ile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rogram „Mój prąd”, czyli dotacje do instalacji PV – PRZEWODNIK. Co? Gdzie? Kiedy? Jak? Ile?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806" cy="2716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12F9" w:rsidRPr="00532F2B" w:rsidRDefault="00EE12F9" w:rsidP="00532F2B">
      <w:pPr>
        <w:spacing w:line="240" w:lineRule="auto"/>
        <w:textAlignment w:val="baseline"/>
        <w:rPr>
          <w:rFonts w:ascii="Arial" w:eastAsia="Times New Roman" w:hAnsi="Arial" w:cs="Arial"/>
          <w:color w:val="333745"/>
          <w:sz w:val="24"/>
          <w:szCs w:val="24"/>
          <w:lang w:eastAsia="pl-PL"/>
        </w:rPr>
      </w:pPr>
    </w:p>
    <w:p w:rsidR="00532F2B" w:rsidRPr="00532F2B" w:rsidRDefault="00532F2B" w:rsidP="00532F2B">
      <w:pPr>
        <w:spacing w:after="600" w:line="240" w:lineRule="auto"/>
        <w:textAlignment w:val="baseline"/>
        <w:rPr>
          <w:rFonts w:ascii="Arial" w:eastAsia="Times New Roman" w:hAnsi="Arial" w:cs="Arial"/>
          <w:b/>
          <w:bCs/>
          <w:color w:val="333745"/>
          <w:sz w:val="36"/>
          <w:szCs w:val="36"/>
          <w:lang w:eastAsia="pl-PL"/>
        </w:rPr>
      </w:pPr>
      <w:r w:rsidRPr="00532F2B">
        <w:rPr>
          <w:rFonts w:ascii="Arial" w:eastAsia="Times New Roman" w:hAnsi="Arial" w:cs="Arial"/>
          <w:b/>
          <w:bCs/>
          <w:color w:val="333745"/>
          <w:sz w:val="36"/>
          <w:szCs w:val="36"/>
          <w:lang w:eastAsia="pl-PL"/>
        </w:rPr>
        <w:t>Rząd zapowiedział uruchomienie programu dopłat do paneli fotowoltaicznych pod nazwą „Mój prąd”, które obsługiwać będzie NFOŚiGW. Sprawdziliśmy kiedy, kto, ile i jak będzie mógł z niego otrzymać, gdzie znajdziemy regulamin i niosek o dopłatę oraz czy dotacje będzie można łączyć z innymi formami wsparcia.</w:t>
      </w:r>
    </w:p>
    <w:p w:rsidR="00532F2B" w:rsidRPr="00532F2B" w:rsidRDefault="00532F2B" w:rsidP="00532F2B">
      <w:pPr>
        <w:spacing w:after="300" w:line="240" w:lineRule="auto"/>
        <w:textAlignment w:val="baseline"/>
        <w:rPr>
          <w:rFonts w:ascii="Arial" w:eastAsia="Times New Roman" w:hAnsi="Arial" w:cs="Arial"/>
          <w:color w:val="333745"/>
          <w:sz w:val="27"/>
          <w:szCs w:val="27"/>
          <w:lang w:eastAsia="pl-PL"/>
        </w:rPr>
      </w:pPr>
      <w:r w:rsidRPr="00532F2B">
        <w:rPr>
          <w:rFonts w:ascii="Arial" w:eastAsia="Times New Roman" w:hAnsi="Arial" w:cs="Arial"/>
          <w:color w:val="333745"/>
          <w:sz w:val="27"/>
          <w:szCs w:val="27"/>
          <w:lang w:eastAsia="pl-PL"/>
        </w:rPr>
        <w:t xml:space="preserve">Program „Mój prąd”, czyli dotacje do fotowoltaiki (a nie fotowoltaniki, jak można było usłyszeć tuż po jego ogłoszeniu) mają zwiększyć liczbę instalacji słonecznych na dachach polskich domów o blisko 200 tysięcy – szacują ministerstwa środowiska i energii, które ogłosił program w środę, 23 lipca 2019 roku. Portal WysokieNapiecie.pl zapytał o znane na dziś </w:t>
      </w:r>
      <w:r w:rsidRPr="00532F2B">
        <w:rPr>
          <w:rFonts w:ascii="Arial" w:eastAsia="Times New Roman" w:hAnsi="Arial" w:cs="Arial"/>
          <w:color w:val="333745"/>
          <w:sz w:val="27"/>
          <w:szCs w:val="27"/>
          <w:lang w:eastAsia="pl-PL"/>
        </w:rPr>
        <w:lastRenderedPageBreak/>
        <w:t>szczegóły rzecznika Ministerstwa Środowiska i eksperta, doradzającego organom administracji rządowej przy tego typu programach wsparcia. Poniżej podsumowujemy to, co na dziś (24 lipca) wiadomo o programie. Przewodnik będziemy uzupełniać wraz z pojawianiem się nowych informacji.</w:t>
      </w:r>
    </w:p>
    <w:p w:rsidR="00532F2B" w:rsidRPr="00532F2B" w:rsidRDefault="00532F2B" w:rsidP="00532F2B">
      <w:pPr>
        <w:spacing w:before="100" w:beforeAutospacing="1" w:after="100" w:afterAutospacing="1" w:line="240" w:lineRule="auto"/>
        <w:textAlignment w:val="baseline"/>
        <w:outlineLvl w:val="1"/>
        <w:rPr>
          <w:rFonts w:ascii="Arial" w:eastAsia="Times New Roman" w:hAnsi="Arial" w:cs="Arial"/>
          <w:color w:val="333745"/>
          <w:sz w:val="42"/>
          <w:szCs w:val="42"/>
          <w:lang w:eastAsia="pl-PL"/>
        </w:rPr>
      </w:pPr>
      <w:r w:rsidRPr="00532F2B">
        <w:rPr>
          <w:rFonts w:ascii="Arial" w:eastAsia="Times New Roman" w:hAnsi="Arial" w:cs="Arial"/>
          <w:color w:val="333745"/>
          <w:sz w:val="42"/>
          <w:szCs w:val="42"/>
          <w:lang w:eastAsia="pl-PL"/>
        </w:rPr>
        <w:t>Na co będą przeznaczone pieniądze z programu „Mój prąd”?</w:t>
      </w:r>
    </w:p>
    <w:p w:rsidR="00532F2B" w:rsidRPr="00532F2B" w:rsidRDefault="00532F2B" w:rsidP="00532F2B">
      <w:pPr>
        <w:spacing w:after="300" w:line="240" w:lineRule="auto"/>
        <w:textAlignment w:val="baseline"/>
        <w:rPr>
          <w:rFonts w:ascii="Arial" w:eastAsia="Times New Roman" w:hAnsi="Arial" w:cs="Arial"/>
          <w:color w:val="333745"/>
          <w:sz w:val="27"/>
          <w:szCs w:val="27"/>
          <w:lang w:eastAsia="pl-PL"/>
        </w:rPr>
      </w:pPr>
      <w:r w:rsidRPr="00532F2B">
        <w:rPr>
          <w:rFonts w:ascii="Arial" w:eastAsia="Times New Roman" w:hAnsi="Arial" w:cs="Arial"/>
          <w:color w:val="333745"/>
          <w:sz w:val="27"/>
          <w:szCs w:val="27"/>
          <w:lang w:eastAsia="pl-PL"/>
        </w:rPr>
        <w:t>Na program „Mój prąd” mają się składać wyłącznie dotacje (bezzwrotna pomoc) do instalacji fotowoltaicznych.</w:t>
      </w:r>
    </w:p>
    <w:p w:rsidR="00532F2B" w:rsidRPr="00532F2B" w:rsidRDefault="00532F2B" w:rsidP="00532F2B">
      <w:pPr>
        <w:spacing w:before="100" w:beforeAutospacing="1" w:after="100" w:afterAutospacing="1" w:line="240" w:lineRule="auto"/>
        <w:textAlignment w:val="baseline"/>
        <w:outlineLvl w:val="1"/>
        <w:rPr>
          <w:rFonts w:ascii="Arial" w:eastAsia="Times New Roman" w:hAnsi="Arial" w:cs="Arial"/>
          <w:color w:val="333745"/>
          <w:sz w:val="42"/>
          <w:szCs w:val="42"/>
          <w:lang w:eastAsia="pl-PL"/>
        </w:rPr>
      </w:pPr>
      <w:r w:rsidRPr="00532F2B">
        <w:rPr>
          <w:rFonts w:ascii="Arial" w:eastAsia="Times New Roman" w:hAnsi="Arial" w:cs="Arial"/>
          <w:color w:val="333745"/>
          <w:sz w:val="42"/>
          <w:szCs w:val="42"/>
          <w:lang w:eastAsia="pl-PL"/>
        </w:rPr>
        <w:t>Kto będzie mógł otrzymać dofinansowanie do zakupu paneli PV?</w:t>
      </w:r>
    </w:p>
    <w:p w:rsidR="00532F2B" w:rsidRPr="00532F2B" w:rsidRDefault="00532F2B" w:rsidP="00532F2B">
      <w:pPr>
        <w:spacing w:after="300" w:line="240" w:lineRule="auto"/>
        <w:textAlignment w:val="baseline"/>
        <w:rPr>
          <w:rFonts w:ascii="Arial" w:eastAsia="Times New Roman" w:hAnsi="Arial" w:cs="Arial"/>
          <w:color w:val="333745"/>
          <w:sz w:val="27"/>
          <w:szCs w:val="27"/>
          <w:lang w:eastAsia="pl-PL"/>
        </w:rPr>
      </w:pPr>
      <w:r w:rsidRPr="00532F2B">
        <w:rPr>
          <w:rFonts w:ascii="Arial" w:eastAsia="Times New Roman" w:hAnsi="Arial" w:cs="Arial"/>
          <w:color w:val="333745"/>
          <w:sz w:val="27"/>
          <w:szCs w:val="27"/>
          <w:lang w:eastAsia="pl-PL"/>
        </w:rPr>
        <w:t>Z dopłat skorzystać będą mogły jedynie osoby fizyczne.</w:t>
      </w:r>
    </w:p>
    <w:p w:rsidR="00532F2B" w:rsidRPr="00532F2B" w:rsidRDefault="00532F2B" w:rsidP="00532F2B">
      <w:pPr>
        <w:spacing w:before="100" w:beforeAutospacing="1" w:after="100" w:afterAutospacing="1" w:line="240" w:lineRule="auto"/>
        <w:textAlignment w:val="baseline"/>
        <w:outlineLvl w:val="2"/>
        <w:rPr>
          <w:rFonts w:ascii="Arial" w:eastAsia="Times New Roman" w:hAnsi="Arial" w:cs="Arial"/>
          <w:color w:val="333745"/>
          <w:sz w:val="36"/>
          <w:szCs w:val="36"/>
          <w:lang w:eastAsia="pl-PL"/>
        </w:rPr>
      </w:pPr>
      <w:r w:rsidRPr="00532F2B">
        <w:rPr>
          <w:rFonts w:ascii="Arial" w:eastAsia="Times New Roman" w:hAnsi="Arial" w:cs="Arial"/>
          <w:color w:val="333745"/>
          <w:sz w:val="36"/>
          <w:szCs w:val="36"/>
          <w:lang w:eastAsia="pl-PL"/>
        </w:rPr>
        <w:t>Na co będą mogły zostać przeznaczone pieniądze?</w:t>
      </w:r>
    </w:p>
    <w:p w:rsidR="00532F2B" w:rsidRPr="00532F2B" w:rsidRDefault="00532F2B" w:rsidP="00532F2B">
      <w:pPr>
        <w:spacing w:after="300" w:line="240" w:lineRule="auto"/>
        <w:textAlignment w:val="baseline"/>
        <w:rPr>
          <w:rFonts w:ascii="Arial" w:eastAsia="Times New Roman" w:hAnsi="Arial" w:cs="Arial"/>
          <w:color w:val="333745"/>
          <w:sz w:val="27"/>
          <w:szCs w:val="27"/>
          <w:lang w:eastAsia="pl-PL"/>
        </w:rPr>
      </w:pPr>
      <w:r w:rsidRPr="00532F2B">
        <w:rPr>
          <w:rFonts w:ascii="Arial" w:eastAsia="Times New Roman" w:hAnsi="Arial" w:cs="Arial"/>
          <w:color w:val="333745"/>
          <w:sz w:val="27"/>
          <w:szCs w:val="27"/>
          <w:lang w:eastAsia="pl-PL"/>
        </w:rPr>
        <w:t>Dotacjami będą objęte wyłącznie instalacje fotowoltaiczne (przede wszystkim panele, inwertery, okablowanie, urządzenia do montażu, robocizna) o mocy od 2 kW do 10 kW.</w:t>
      </w:r>
    </w:p>
    <w:p w:rsidR="00532F2B" w:rsidRPr="00532F2B" w:rsidRDefault="00532F2B" w:rsidP="00532F2B">
      <w:pPr>
        <w:spacing w:before="100" w:beforeAutospacing="1" w:after="100" w:afterAutospacing="1" w:line="240" w:lineRule="auto"/>
        <w:textAlignment w:val="baseline"/>
        <w:outlineLvl w:val="2"/>
        <w:rPr>
          <w:rFonts w:ascii="Arial" w:eastAsia="Times New Roman" w:hAnsi="Arial" w:cs="Arial"/>
          <w:color w:val="333745"/>
          <w:sz w:val="36"/>
          <w:szCs w:val="36"/>
          <w:lang w:eastAsia="pl-PL"/>
        </w:rPr>
      </w:pPr>
      <w:r w:rsidRPr="00532F2B">
        <w:rPr>
          <w:rFonts w:ascii="Arial" w:eastAsia="Times New Roman" w:hAnsi="Arial" w:cs="Arial"/>
          <w:color w:val="333745"/>
          <w:sz w:val="36"/>
          <w:szCs w:val="36"/>
          <w:lang w:eastAsia="pl-PL"/>
        </w:rPr>
        <w:t>Ile pieniędzy będzie można otrzymać?</w:t>
      </w:r>
    </w:p>
    <w:p w:rsidR="00532F2B" w:rsidRPr="00532F2B" w:rsidRDefault="00532F2B" w:rsidP="00532F2B">
      <w:pPr>
        <w:spacing w:after="300" w:line="240" w:lineRule="auto"/>
        <w:textAlignment w:val="baseline"/>
        <w:rPr>
          <w:rFonts w:ascii="Arial" w:eastAsia="Times New Roman" w:hAnsi="Arial" w:cs="Arial"/>
          <w:color w:val="333745"/>
          <w:sz w:val="27"/>
          <w:szCs w:val="27"/>
          <w:lang w:eastAsia="pl-PL"/>
        </w:rPr>
      </w:pPr>
      <w:r w:rsidRPr="00532F2B">
        <w:rPr>
          <w:rFonts w:ascii="Arial" w:eastAsia="Times New Roman" w:hAnsi="Arial" w:cs="Arial"/>
          <w:color w:val="333745"/>
          <w:sz w:val="27"/>
          <w:szCs w:val="27"/>
          <w:lang w:eastAsia="pl-PL"/>
        </w:rPr>
        <w:t>Dotacja z programu „Mój prąd” będzie mogła pokryć do 50% kosztów kwalifikowanych instalacji fotowoltaicznej, ale nie będzie mogła przekroczyć 5000 zł. W praktyce większość prosumentów otrzyma zatem maksymalne dofinansowanie w wysokości 5 tys. zł, bo instalacje fotowoltaiczne kosztują zwykle ponad 10 tys. zł.</w:t>
      </w:r>
    </w:p>
    <w:p w:rsidR="00532F2B" w:rsidRPr="00532F2B" w:rsidRDefault="00532F2B" w:rsidP="00532F2B">
      <w:pPr>
        <w:spacing w:before="100" w:beforeAutospacing="1" w:after="100" w:afterAutospacing="1" w:line="240" w:lineRule="auto"/>
        <w:textAlignment w:val="baseline"/>
        <w:outlineLvl w:val="1"/>
        <w:rPr>
          <w:rFonts w:ascii="Arial" w:eastAsia="Times New Roman" w:hAnsi="Arial" w:cs="Arial"/>
          <w:color w:val="333745"/>
          <w:sz w:val="42"/>
          <w:szCs w:val="42"/>
          <w:lang w:eastAsia="pl-PL"/>
        </w:rPr>
      </w:pPr>
      <w:r w:rsidRPr="00532F2B">
        <w:rPr>
          <w:rFonts w:ascii="Arial" w:eastAsia="Times New Roman" w:hAnsi="Arial" w:cs="Arial"/>
          <w:color w:val="333745"/>
          <w:sz w:val="42"/>
          <w:szCs w:val="42"/>
          <w:lang w:eastAsia="pl-PL"/>
        </w:rPr>
        <w:t>Czy dotacja z programu „Mój prąd” będzie opodatkowana?</w:t>
      </w:r>
    </w:p>
    <w:p w:rsidR="00532F2B" w:rsidRPr="00532F2B" w:rsidRDefault="00532F2B" w:rsidP="00532F2B">
      <w:pPr>
        <w:spacing w:after="300" w:line="240" w:lineRule="auto"/>
        <w:textAlignment w:val="baseline"/>
        <w:rPr>
          <w:rFonts w:ascii="Arial" w:eastAsia="Times New Roman" w:hAnsi="Arial" w:cs="Arial"/>
          <w:color w:val="333745"/>
          <w:sz w:val="27"/>
          <w:szCs w:val="27"/>
          <w:lang w:eastAsia="pl-PL"/>
        </w:rPr>
      </w:pPr>
      <w:r w:rsidRPr="00532F2B">
        <w:rPr>
          <w:rFonts w:ascii="Arial" w:eastAsia="Times New Roman" w:hAnsi="Arial" w:cs="Arial"/>
          <w:color w:val="333745"/>
          <w:sz w:val="27"/>
          <w:szCs w:val="27"/>
          <w:lang w:eastAsia="pl-PL"/>
        </w:rPr>
        <w:t>Nie wiadomo jeszcze czy dopłaty do instalacji fotowoltaicznych będą opodatkowane podatkiem dochodowym. Ekspert, z którym rozmawiał portal WysokieNapiecie.pl ocenia jednak, że nie. W ten sposób NFOŚiGW, który ma obsługiwać wnioski o dopłaty i ich wypłaty nie musiałby na koniec roku wysyłać PIT-ów do beneficjentów wsparcia, co na wiele tygodni sparaliżowało prace funduszu dwa lata temu przy okazji innego programu dla osób fizycznych.</w:t>
      </w:r>
    </w:p>
    <w:p w:rsidR="00532F2B" w:rsidRPr="00532F2B" w:rsidRDefault="00532F2B" w:rsidP="00532F2B">
      <w:pPr>
        <w:spacing w:before="100" w:beforeAutospacing="1" w:after="100" w:afterAutospacing="1" w:line="240" w:lineRule="auto"/>
        <w:textAlignment w:val="baseline"/>
        <w:outlineLvl w:val="2"/>
        <w:rPr>
          <w:rFonts w:ascii="Arial" w:eastAsia="Times New Roman" w:hAnsi="Arial" w:cs="Arial"/>
          <w:color w:val="333745"/>
          <w:sz w:val="36"/>
          <w:szCs w:val="36"/>
          <w:lang w:eastAsia="pl-PL"/>
        </w:rPr>
      </w:pPr>
      <w:r w:rsidRPr="00532F2B">
        <w:rPr>
          <w:rFonts w:ascii="Arial" w:eastAsia="Times New Roman" w:hAnsi="Arial" w:cs="Arial"/>
          <w:color w:val="333745"/>
          <w:sz w:val="36"/>
          <w:szCs w:val="36"/>
          <w:lang w:eastAsia="pl-PL"/>
        </w:rPr>
        <w:lastRenderedPageBreak/>
        <w:t>Kiedy musi być ukończona instalacja PV?</w:t>
      </w:r>
    </w:p>
    <w:p w:rsidR="00532F2B" w:rsidRPr="00532F2B" w:rsidRDefault="00532F2B" w:rsidP="00532F2B">
      <w:pPr>
        <w:spacing w:after="300" w:line="240" w:lineRule="auto"/>
        <w:textAlignment w:val="baseline"/>
        <w:rPr>
          <w:rFonts w:ascii="Arial" w:eastAsia="Times New Roman" w:hAnsi="Arial" w:cs="Arial"/>
          <w:color w:val="333745"/>
          <w:sz w:val="27"/>
          <w:szCs w:val="27"/>
          <w:lang w:eastAsia="pl-PL"/>
        </w:rPr>
      </w:pPr>
      <w:r w:rsidRPr="00532F2B">
        <w:rPr>
          <w:rFonts w:ascii="Arial" w:eastAsia="Times New Roman" w:hAnsi="Arial" w:cs="Arial"/>
          <w:color w:val="333745"/>
          <w:sz w:val="27"/>
          <w:szCs w:val="27"/>
          <w:lang w:eastAsia="pl-PL"/>
        </w:rPr>
        <w:t>Dopłaty będą przyznawane na inwestycje w panele słoneczne, które zostaną zakończone po uruchomieniu programu „Mój prąd”. Dotacji nie otrzymają zatem osoby, które mają już instalacje PV lub oddadzą je do użytku w najbliższym czasie – przed uruchomieniem programu.</w:t>
      </w:r>
    </w:p>
    <w:p w:rsidR="00532F2B" w:rsidRPr="00532F2B" w:rsidRDefault="00532F2B" w:rsidP="00532F2B">
      <w:pPr>
        <w:spacing w:before="100" w:beforeAutospacing="1" w:after="100" w:afterAutospacing="1" w:line="240" w:lineRule="auto"/>
        <w:textAlignment w:val="baseline"/>
        <w:outlineLvl w:val="1"/>
        <w:rPr>
          <w:rFonts w:ascii="Arial" w:eastAsia="Times New Roman" w:hAnsi="Arial" w:cs="Arial"/>
          <w:color w:val="333745"/>
          <w:sz w:val="42"/>
          <w:szCs w:val="42"/>
          <w:lang w:eastAsia="pl-PL"/>
        </w:rPr>
      </w:pPr>
      <w:r w:rsidRPr="00532F2B">
        <w:rPr>
          <w:rFonts w:ascii="Arial" w:eastAsia="Times New Roman" w:hAnsi="Arial" w:cs="Arial"/>
          <w:color w:val="333745"/>
          <w:sz w:val="42"/>
          <w:szCs w:val="42"/>
          <w:lang w:eastAsia="pl-PL"/>
        </w:rPr>
        <w:t>Gdzie znaleźć wniosek o dofinansowanie z programu „Mój prąd”?</w:t>
      </w:r>
    </w:p>
    <w:p w:rsidR="00532F2B" w:rsidRPr="00532F2B" w:rsidRDefault="00532F2B" w:rsidP="00532F2B">
      <w:pPr>
        <w:spacing w:after="0" w:line="240" w:lineRule="auto"/>
        <w:textAlignment w:val="baseline"/>
        <w:rPr>
          <w:rFonts w:ascii="Arial" w:eastAsia="Times New Roman" w:hAnsi="Arial" w:cs="Arial"/>
          <w:color w:val="333745"/>
          <w:sz w:val="27"/>
          <w:szCs w:val="27"/>
          <w:lang w:eastAsia="pl-PL"/>
        </w:rPr>
      </w:pPr>
      <w:r w:rsidRPr="00532F2B">
        <w:rPr>
          <w:rFonts w:ascii="Arial" w:eastAsia="Times New Roman" w:hAnsi="Arial" w:cs="Arial"/>
          <w:color w:val="333745"/>
          <w:sz w:val="27"/>
          <w:szCs w:val="27"/>
          <w:lang w:eastAsia="pl-PL"/>
        </w:rPr>
        <w:t>Wniosek o dofinansowanie instalacji PV z programu „Mój prąd”, który będzie jednocześnie umową z NFOŚiGW oraz wnioskiem o płatność, będzie najprawdopodobniej składany na formularzu, który NFOŚiGW opublikuje na swojej stronie internetowej (</w:t>
      </w:r>
      <w:hyperlink r:id="rId6" w:history="1">
        <w:r w:rsidRPr="00532F2B">
          <w:rPr>
            <w:rFonts w:ascii="Arial" w:eastAsia="Times New Roman" w:hAnsi="Arial" w:cs="Arial"/>
            <w:b/>
            <w:bCs/>
            <w:color w:val="005EB8"/>
            <w:sz w:val="27"/>
            <w:szCs w:val="27"/>
            <w:u w:val="single"/>
            <w:lang w:eastAsia="pl-PL"/>
          </w:rPr>
          <w:t>www.nfosigw.gov.pl</w:t>
        </w:r>
      </w:hyperlink>
      <w:r w:rsidRPr="00532F2B">
        <w:rPr>
          <w:rFonts w:ascii="Arial" w:eastAsia="Times New Roman" w:hAnsi="Arial" w:cs="Arial"/>
          <w:color w:val="333745"/>
          <w:sz w:val="27"/>
          <w:szCs w:val="27"/>
          <w:lang w:eastAsia="pl-PL"/>
        </w:rPr>
        <w:t>) przed lub w chwili uruchomienia programu.</w:t>
      </w:r>
    </w:p>
    <w:p w:rsidR="00532F2B" w:rsidRPr="00532F2B" w:rsidRDefault="00532F2B" w:rsidP="00532F2B">
      <w:pPr>
        <w:spacing w:before="100" w:beforeAutospacing="1" w:after="100" w:afterAutospacing="1" w:line="240" w:lineRule="auto"/>
        <w:textAlignment w:val="baseline"/>
        <w:outlineLvl w:val="2"/>
        <w:rPr>
          <w:rFonts w:ascii="Arial" w:eastAsia="Times New Roman" w:hAnsi="Arial" w:cs="Arial"/>
          <w:color w:val="333745"/>
          <w:sz w:val="36"/>
          <w:szCs w:val="36"/>
          <w:lang w:eastAsia="pl-PL"/>
        </w:rPr>
      </w:pPr>
      <w:r w:rsidRPr="00532F2B">
        <w:rPr>
          <w:rFonts w:ascii="Arial" w:eastAsia="Times New Roman" w:hAnsi="Arial" w:cs="Arial"/>
          <w:color w:val="333745"/>
          <w:sz w:val="36"/>
          <w:szCs w:val="36"/>
          <w:lang w:eastAsia="pl-PL"/>
        </w:rPr>
        <w:t>Co trzeba będzie dołączyć do wniosku o dofinansowanie instalacji PV?</w:t>
      </w:r>
    </w:p>
    <w:p w:rsidR="00532F2B" w:rsidRPr="00532F2B" w:rsidRDefault="00532F2B" w:rsidP="00532F2B">
      <w:pPr>
        <w:spacing w:after="300" w:line="240" w:lineRule="auto"/>
        <w:textAlignment w:val="baseline"/>
        <w:rPr>
          <w:rFonts w:ascii="Arial" w:eastAsia="Times New Roman" w:hAnsi="Arial" w:cs="Arial"/>
          <w:color w:val="333745"/>
          <w:sz w:val="27"/>
          <w:szCs w:val="27"/>
          <w:lang w:eastAsia="pl-PL"/>
        </w:rPr>
      </w:pPr>
      <w:r w:rsidRPr="00532F2B">
        <w:rPr>
          <w:rFonts w:ascii="Arial" w:eastAsia="Times New Roman" w:hAnsi="Arial" w:cs="Arial"/>
          <w:color w:val="333745"/>
          <w:sz w:val="27"/>
          <w:szCs w:val="27"/>
          <w:lang w:eastAsia="pl-PL"/>
        </w:rPr>
        <w:t>Do wniosku trzeba będzie dołączyć jedynie faktury za zakup i instalację systemu fotowoltaicznego oraz dokument potwierdzający wymianę przez operatora systemu dystrybucyjnego (OSD, zwanego czasem zakładem energetycznym) licznika na dwukierunkowy.</w:t>
      </w:r>
    </w:p>
    <w:p w:rsidR="00532F2B" w:rsidRPr="00532F2B" w:rsidRDefault="00532F2B" w:rsidP="00532F2B">
      <w:pPr>
        <w:spacing w:before="100" w:beforeAutospacing="1" w:after="100" w:afterAutospacing="1" w:line="240" w:lineRule="auto"/>
        <w:textAlignment w:val="baseline"/>
        <w:outlineLvl w:val="1"/>
        <w:rPr>
          <w:rFonts w:ascii="Arial" w:eastAsia="Times New Roman" w:hAnsi="Arial" w:cs="Arial"/>
          <w:color w:val="333745"/>
          <w:sz w:val="42"/>
          <w:szCs w:val="42"/>
          <w:lang w:eastAsia="pl-PL"/>
        </w:rPr>
      </w:pPr>
      <w:r w:rsidRPr="00532F2B">
        <w:rPr>
          <w:rFonts w:ascii="Arial" w:eastAsia="Times New Roman" w:hAnsi="Arial" w:cs="Arial"/>
          <w:color w:val="333745"/>
          <w:sz w:val="42"/>
          <w:szCs w:val="42"/>
          <w:lang w:eastAsia="pl-PL"/>
        </w:rPr>
        <w:t>Gdzie złożyć wniosek o dopłatę z programu „Mój prąd”?</w:t>
      </w:r>
    </w:p>
    <w:p w:rsidR="00532F2B" w:rsidRPr="00532F2B" w:rsidRDefault="00532F2B" w:rsidP="00532F2B">
      <w:pPr>
        <w:spacing w:after="300" w:line="240" w:lineRule="auto"/>
        <w:textAlignment w:val="baseline"/>
        <w:rPr>
          <w:rFonts w:ascii="Arial" w:eastAsia="Times New Roman" w:hAnsi="Arial" w:cs="Arial"/>
          <w:color w:val="333745"/>
          <w:sz w:val="27"/>
          <w:szCs w:val="27"/>
          <w:lang w:eastAsia="pl-PL"/>
        </w:rPr>
      </w:pPr>
      <w:r w:rsidRPr="00532F2B">
        <w:rPr>
          <w:rFonts w:ascii="Arial" w:eastAsia="Times New Roman" w:hAnsi="Arial" w:cs="Arial"/>
          <w:color w:val="333745"/>
          <w:sz w:val="27"/>
          <w:szCs w:val="27"/>
          <w:lang w:eastAsia="pl-PL"/>
        </w:rPr>
        <w:t>Po uruchomieniu programu „Mój prąd” wnioski o dofinansowanie będą przyjmowane w Narodowym Funduszu Ochrony Środowiska i Gospodarki Wodnej w Warszawie (NFOŚiGW nie należy mylić z wojewódzkimi funduszami, które dziś zajmują się m.in. programem „Czyste powietrze”).</w:t>
      </w:r>
    </w:p>
    <w:p w:rsidR="00532F2B" w:rsidRPr="00532F2B" w:rsidRDefault="00532F2B" w:rsidP="00532F2B">
      <w:pPr>
        <w:spacing w:before="100" w:beforeAutospacing="1" w:after="100" w:afterAutospacing="1" w:line="240" w:lineRule="auto"/>
        <w:textAlignment w:val="baseline"/>
        <w:outlineLvl w:val="2"/>
        <w:rPr>
          <w:rFonts w:ascii="Arial" w:eastAsia="Times New Roman" w:hAnsi="Arial" w:cs="Arial"/>
          <w:color w:val="333745"/>
          <w:sz w:val="36"/>
          <w:szCs w:val="36"/>
          <w:lang w:eastAsia="pl-PL"/>
        </w:rPr>
      </w:pPr>
      <w:r w:rsidRPr="00532F2B">
        <w:rPr>
          <w:rFonts w:ascii="Arial" w:eastAsia="Times New Roman" w:hAnsi="Arial" w:cs="Arial"/>
          <w:color w:val="333745"/>
          <w:sz w:val="36"/>
          <w:szCs w:val="36"/>
          <w:lang w:eastAsia="pl-PL"/>
        </w:rPr>
        <w:t>Kiedy złożyć wniosek?</w:t>
      </w:r>
    </w:p>
    <w:p w:rsidR="00532F2B" w:rsidRPr="00532F2B" w:rsidRDefault="00532F2B" w:rsidP="00532F2B">
      <w:pPr>
        <w:spacing w:after="300" w:line="240" w:lineRule="auto"/>
        <w:textAlignment w:val="baseline"/>
        <w:rPr>
          <w:rFonts w:ascii="Arial" w:eastAsia="Times New Roman" w:hAnsi="Arial" w:cs="Arial"/>
          <w:color w:val="333745"/>
          <w:sz w:val="27"/>
          <w:szCs w:val="27"/>
          <w:lang w:eastAsia="pl-PL"/>
        </w:rPr>
      </w:pPr>
      <w:r w:rsidRPr="00532F2B">
        <w:rPr>
          <w:rFonts w:ascii="Arial" w:eastAsia="Times New Roman" w:hAnsi="Arial" w:cs="Arial"/>
          <w:color w:val="333745"/>
          <w:sz w:val="27"/>
          <w:szCs w:val="27"/>
          <w:lang w:eastAsia="pl-PL"/>
        </w:rPr>
        <w:t>Wniosek trzeba będzie złożyć po zakończeniu inwestycji. Wcześniej nie trzeba będzie więc podejmować żadnych działań w celu otrzymania dotacji.</w:t>
      </w:r>
    </w:p>
    <w:p w:rsidR="00532F2B" w:rsidRPr="00532F2B" w:rsidRDefault="00532F2B" w:rsidP="00532F2B">
      <w:pPr>
        <w:spacing w:before="100" w:beforeAutospacing="1" w:after="100" w:afterAutospacing="1" w:line="240" w:lineRule="auto"/>
        <w:textAlignment w:val="baseline"/>
        <w:outlineLvl w:val="2"/>
        <w:rPr>
          <w:rFonts w:ascii="Arial" w:eastAsia="Times New Roman" w:hAnsi="Arial" w:cs="Arial"/>
          <w:color w:val="333745"/>
          <w:sz w:val="36"/>
          <w:szCs w:val="36"/>
          <w:lang w:eastAsia="pl-PL"/>
        </w:rPr>
      </w:pPr>
      <w:r w:rsidRPr="00532F2B">
        <w:rPr>
          <w:rFonts w:ascii="Arial" w:eastAsia="Times New Roman" w:hAnsi="Arial" w:cs="Arial"/>
          <w:color w:val="333745"/>
          <w:sz w:val="36"/>
          <w:szCs w:val="36"/>
          <w:lang w:eastAsia="pl-PL"/>
        </w:rPr>
        <w:t>Kiedy będą wypłacane pieniądze?</w:t>
      </w:r>
    </w:p>
    <w:p w:rsidR="00532F2B" w:rsidRPr="00532F2B" w:rsidRDefault="00532F2B" w:rsidP="00532F2B">
      <w:pPr>
        <w:spacing w:after="300" w:line="240" w:lineRule="auto"/>
        <w:textAlignment w:val="baseline"/>
        <w:rPr>
          <w:rFonts w:ascii="Arial" w:eastAsia="Times New Roman" w:hAnsi="Arial" w:cs="Arial"/>
          <w:color w:val="333745"/>
          <w:sz w:val="27"/>
          <w:szCs w:val="27"/>
          <w:lang w:eastAsia="pl-PL"/>
        </w:rPr>
      </w:pPr>
      <w:r w:rsidRPr="00532F2B">
        <w:rPr>
          <w:rFonts w:ascii="Arial" w:eastAsia="Times New Roman" w:hAnsi="Arial" w:cs="Arial"/>
          <w:color w:val="333745"/>
          <w:sz w:val="27"/>
          <w:szCs w:val="27"/>
          <w:lang w:eastAsia="pl-PL"/>
        </w:rPr>
        <w:t xml:space="preserve">Dotacje z programu „Mój prąd” mają być wypłacane po pozytywnym rozpatrzeniu wniosku. NFOŚiGW nie poinformował jeszcze kiedy ruszy nabór, ale rzecznik Ministerstwa Środowiska zapewnił, że nastąpi to w </w:t>
      </w:r>
      <w:r w:rsidRPr="00532F2B">
        <w:rPr>
          <w:rFonts w:ascii="Arial" w:eastAsia="Times New Roman" w:hAnsi="Arial" w:cs="Arial"/>
          <w:color w:val="333745"/>
          <w:sz w:val="27"/>
          <w:szCs w:val="27"/>
          <w:lang w:eastAsia="pl-PL"/>
        </w:rPr>
        <w:lastRenderedPageBreak/>
        <w:t>„najbliższych tygodnia”, najprawdopodobniej jeszcze przed końcem września.</w:t>
      </w:r>
    </w:p>
    <w:p w:rsidR="00532F2B" w:rsidRPr="00532F2B" w:rsidRDefault="00532F2B" w:rsidP="00532F2B">
      <w:pPr>
        <w:spacing w:before="100" w:beforeAutospacing="1" w:after="100" w:afterAutospacing="1" w:line="240" w:lineRule="auto"/>
        <w:textAlignment w:val="baseline"/>
        <w:outlineLvl w:val="1"/>
        <w:rPr>
          <w:rFonts w:ascii="Arial" w:eastAsia="Times New Roman" w:hAnsi="Arial" w:cs="Arial"/>
          <w:color w:val="333745"/>
          <w:sz w:val="42"/>
          <w:szCs w:val="42"/>
          <w:lang w:eastAsia="pl-PL"/>
        </w:rPr>
      </w:pPr>
      <w:r w:rsidRPr="00532F2B">
        <w:rPr>
          <w:rFonts w:ascii="Arial" w:eastAsia="Times New Roman" w:hAnsi="Arial" w:cs="Arial"/>
          <w:color w:val="333745"/>
          <w:sz w:val="42"/>
          <w:szCs w:val="42"/>
          <w:lang w:eastAsia="pl-PL"/>
        </w:rPr>
        <w:t>Gdzie są szczegóły programu „Mój prąd”</w:t>
      </w:r>
    </w:p>
    <w:p w:rsidR="00532F2B" w:rsidRPr="00532F2B" w:rsidRDefault="00532F2B" w:rsidP="00532F2B">
      <w:pPr>
        <w:spacing w:after="300" w:line="240" w:lineRule="auto"/>
        <w:textAlignment w:val="baseline"/>
        <w:rPr>
          <w:rFonts w:ascii="Arial" w:eastAsia="Times New Roman" w:hAnsi="Arial" w:cs="Arial"/>
          <w:color w:val="333745"/>
          <w:sz w:val="27"/>
          <w:szCs w:val="27"/>
          <w:lang w:eastAsia="pl-PL"/>
        </w:rPr>
      </w:pPr>
      <w:r w:rsidRPr="00532F2B">
        <w:rPr>
          <w:rFonts w:ascii="Arial" w:eastAsia="Times New Roman" w:hAnsi="Arial" w:cs="Arial"/>
          <w:color w:val="333745"/>
          <w:sz w:val="27"/>
          <w:szCs w:val="27"/>
          <w:lang w:eastAsia="pl-PL"/>
        </w:rPr>
        <w:t>Zasady wypłacania dotacji do fotowoltaiki zostaną zawarte w regulaminie programu „Mój prąd”, który jest obecnie opracowywany przez NFOŚiGW i – jak zapewnia rzecznik Ministerstwa Środowiska, nadzorującego NFOŚiGW, będzie opublikowany w najbliższych tygodniach.</w:t>
      </w:r>
    </w:p>
    <w:p w:rsidR="00532F2B" w:rsidRPr="00532F2B" w:rsidRDefault="00532F2B" w:rsidP="00532F2B">
      <w:pPr>
        <w:spacing w:before="100" w:beforeAutospacing="1" w:after="100" w:afterAutospacing="1" w:line="240" w:lineRule="auto"/>
        <w:textAlignment w:val="baseline"/>
        <w:outlineLvl w:val="1"/>
        <w:rPr>
          <w:rFonts w:ascii="Arial" w:eastAsia="Times New Roman" w:hAnsi="Arial" w:cs="Arial"/>
          <w:color w:val="333745"/>
          <w:sz w:val="42"/>
          <w:szCs w:val="42"/>
          <w:lang w:eastAsia="pl-PL"/>
        </w:rPr>
      </w:pPr>
      <w:r w:rsidRPr="00532F2B">
        <w:rPr>
          <w:rFonts w:ascii="Arial" w:eastAsia="Times New Roman" w:hAnsi="Arial" w:cs="Arial"/>
          <w:color w:val="333745"/>
          <w:sz w:val="42"/>
          <w:szCs w:val="42"/>
          <w:lang w:eastAsia="pl-PL"/>
        </w:rPr>
        <w:t>Czy dopłaty z programu „Mój prąd” będzie można łączyć z ulgą termomodernizacyjną i preferencyjną pożyczką z programu „Czyste powietrze”?</w:t>
      </w:r>
    </w:p>
    <w:p w:rsidR="00532F2B" w:rsidRPr="00532F2B" w:rsidRDefault="00532F2B" w:rsidP="00532F2B">
      <w:pPr>
        <w:spacing w:after="300" w:line="240" w:lineRule="auto"/>
        <w:textAlignment w:val="baseline"/>
        <w:rPr>
          <w:rFonts w:ascii="Arial" w:eastAsia="Times New Roman" w:hAnsi="Arial" w:cs="Arial"/>
          <w:color w:val="333745"/>
          <w:sz w:val="27"/>
          <w:szCs w:val="27"/>
          <w:lang w:eastAsia="pl-PL"/>
        </w:rPr>
      </w:pPr>
      <w:r w:rsidRPr="00532F2B">
        <w:rPr>
          <w:rFonts w:ascii="Arial" w:eastAsia="Times New Roman" w:hAnsi="Arial" w:cs="Arial"/>
          <w:color w:val="333745"/>
          <w:sz w:val="27"/>
          <w:szCs w:val="27"/>
          <w:lang w:eastAsia="pl-PL"/>
        </w:rPr>
        <w:t>Nie jest jeszcze przesądzone, czy dotację z programu będzie można łączyć z ulgą termomodernizacyjną, w tamach której można obecnie odpisywać od podatku dochodowego instalacje fotowoltaiczne o wartości do 53 tys. zł. Taki scenariusz jest jednak bardzo prawdopodobny. W ocenie rzecznika Ministerstwa Środowiska mniej prawdopodobne jest, że dotację będzie można łączyć z preferencyjną pożyczką z programu „Czyste powietrze”, ale to także nie jest obecnie wykluczone. Szczegóły zostaną określone w regulaminie programu, który zostanie opublikowany na stronie NFOŚiGW.</w:t>
      </w:r>
    </w:p>
    <w:p w:rsidR="00532F2B" w:rsidRPr="00532F2B" w:rsidRDefault="00532F2B" w:rsidP="00532F2B">
      <w:pPr>
        <w:spacing w:before="100" w:beforeAutospacing="1" w:after="100" w:afterAutospacing="1" w:line="240" w:lineRule="auto"/>
        <w:textAlignment w:val="baseline"/>
        <w:outlineLvl w:val="1"/>
        <w:rPr>
          <w:rFonts w:ascii="Arial" w:eastAsia="Times New Roman" w:hAnsi="Arial" w:cs="Arial"/>
          <w:color w:val="333745"/>
          <w:sz w:val="42"/>
          <w:szCs w:val="42"/>
          <w:lang w:eastAsia="pl-PL"/>
        </w:rPr>
      </w:pPr>
      <w:r w:rsidRPr="00532F2B">
        <w:rPr>
          <w:rFonts w:ascii="Arial" w:eastAsia="Times New Roman" w:hAnsi="Arial" w:cs="Arial"/>
          <w:color w:val="333745"/>
          <w:sz w:val="42"/>
          <w:szCs w:val="42"/>
          <w:lang w:eastAsia="pl-PL"/>
        </w:rPr>
        <w:t>Jaki będzie budżet programu „Mój prąd”?</w:t>
      </w:r>
    </w:p>
    <w:p w:rsidR="00532F2B" w:rsidRPr="00532F2B" w:rsidRDefault="00532F2B" w:rsidP="00532F2B">
      <w:pPr>
        <w:spacing w:after="300" w:line="240" w:lineRule="auto"/>
        <w:textAlignment w:val="baseline"/>
        <w:rPr>
          <w:rFonts w:ascii="Arial" w:eastAsia="Times New Roman" w:hAnsi="Arial" w:cs="Arial"/>
          <w:color w:val="333745"/>
          <w:sz w:val="27"/>
          <w:szCs w:val="27"/>
          <w:lang w:eastAsia="pl-PL"/>
        </w:rPr>
      </w:pPr>
      <w:r w:rsidRPr="00532F2B">
        <w:rPr>
          <w:rFonts w:ascii="Arial" w:eastAsia="Times New Roman" w:hAnsi="Arial" w:cs="Arial"/>
          <w:color w:val="333745"/>
          <w:sz w:val="27"/>
          <w:szCs w:val="27"/>
          <w:lang w:eastAsia="pl-PL"/>
        </w:rPr>
        <w:t>NFOŚiGW przeznaczył na program 1 mld zł ze środków znajdujących się już na rachunku NFOŚiGW i pochodzących m.in. z opłat za zanieczyszczanie środowiska</w:t>
      </w:r>
    </w:p>
    <w:p w:rsidR="00532F2B" w:rsidRPr="00532F2B" w:rsidRDefault="00532F2B" w:rsidP="00532F2B">
      <w:pPr>
        <w:spacing w:before="100" w:beforeAutospacing="1" w:after="100" w:afterAutospacing="1" w:line="240" w:lineRule="auto"/>
        <w:textAlignment w:val="baseline"/>
        <w:outlineLvl w:val="2"/>
        <w:rPr>
          <w:rFonts w:ascii="Arial" w:eastAsia="Times New Roman" w:hAnsi="Arial" w:cs="Arial"/>
          <w:color w:val="333745"/>
          <w:sz w:val="36"/>
          <w:szCs w:val="36"/>
          <w:lang w:eastAsia="pl-PL"/>
        </w:rPr>
      </w:pPr>
      <w:r w:rsidRPr="00532F2B">
        <w:rPr>
          <w:rFonts w:ascii="Arial" w:eastAsia="Times New Roman" w:hAnsi="Arial" w:cs="Arial"/>
          <w:color w:val="333745"/>
          <w:sz w:val="36"/>
          <w:szCs w:val="36"/>
          <w:lang w:eastAsia="pl-PL"/>
        </w:rPr>
        <w:t>Ile osób będzie mogło skorzystać z dopłat?.</w:t>
      </w:r>
    </w:p>
    <w:p w:rsidR="00532F2B" w:rsidRPr="00532F2B" w:rsidRDefault="00532F2B" w:rsidP="00532F2B">
      <w:pPr>
        <w:spacing w:after="300" w:line="240" w:lineRule="auto"/>
        <w:textAlignment w:val="baseline"/>
        <w:rPr>
          <w:rFonts w:ascii="Arial" w:eastAsia="Times New Roman" w:hAnsi="Arial" w:cs="Arial"/>
          <w:color w:val="333745"/>
          <w:sz w:val="27"/>
          <w:szCs w:val="27"/>
          <w:lang w:eastAsia="pl-PL"/>
        </w:rPr>
      </w:pPr>
      <w:r w:rsidRPr="00532F2B">
        <w:rPr>
          <w:rFonts w:ascii="Arial" w:eastAsia="Times New Roman" w:hAnsi="Arial" w:cs="Arial"/>
          <w:color w:val="333745"/>
          <w:sz w:val="27"/>
          <w:szCs w:val="27"/>
          <w:lang w:eastAsia="pl-PL"/>
        </w:rPr>
        <w:t>Z dotacji w maksymalnej wysokości 5000 zł skorzystać będzie mogło zatem 200 000 osób.</w:t>
      </w:r>
    </w:p>
    <w:p w:rsidR="00532F2B" w:rsidRPr="00532F2B" w:rsidRDefault="00532F2B" w:rsidP="00532F2B">
      <w:pPr>
        <w:spacing w:before="100" w:beforeAutospacing="1" w:after="100" w:afterAutospacing="1" w:line="240" w:lineRule="auto"/>
        <w:textAlignment w:val="baseline"/>
        <w:outlineLvl w:val="1"/>
        <w:rPr>
          <w:rFonts w:ascii="Arial" w:eastAsia="Times New Roman" w:hAnsi="Arial" w:cs="Arial"/>
          <w:color w:val="333745"/>
          <w:sz w:val="42"/>
          <w:szCs w:val="42"/>
          <w:lang w:eastAsia="pl-PL"/>
        </w:rPr>
      </w:pPr>
      <w:r w:rsidRPr="00532F2B">
        <w:rPr>
          <w:rFonts w:ascii="Arial" w:eastAsia="Times New Roman" w:hAnsi="Arial" w:cs="Arial"/>
          <w:color w:val="333745"/>
          <w:sz w:val="42"/>
          <w:szCs w:val="42"/>
          <w:lang w:eastAsia="pl-PL"/>
        </w:rPr>
        <w:t>Do kiedy będzie obowiązywać program „Mój prąd”?</w:t>
      </w:r>
    </w:p>
    <w:p w:rsidR="00532F2B" w:rsidRPr="00532F2B" w:rsidRDefault="00532F2B" w:rsidP="00532F2B">
      <w:pPr>
        <w:spacing w:after="300" w:line="240" w:lineRule="auto"/>
        <w:textAlignment w:val="baseline"/>
        <w:rPr>
          <w:rFonts w:ascii="Arial" w:eastAsia="Times New Roman" w:hAnsi="Arial" w:cs="Arial"/>
          <w:color w:val="333745"/>
          <w:sz w:val="27"/>
          <w:szCs w:val="27"/>
          <w:lang w:eastAsia="pl-PL"/>
        </w:rPr>
      </w:pPr>
      <w:r w:rsidRPr="00532F2B">
        <w:rPr>
          <w:rFonts w:ascii="Arial" w:eastAsia="Times New Roman" w:hAnsi="Arial" w:cs="Arial"/>
          <w:color w:val="333745"/>
          <w:sz w:val="27"/>
          <w:szCs w:val="27"/>
          <w:lang w:eastAsia="pl-PL"/>
        </w:rPr>
        <w:t>Program został zaplanowany na lata 2019-2024 lub do wyczerpania alokacji w wysokości 1 mld zł.</w:t>
      </w:r>
    </w:p>
    <w:p w:rsidR="00532F2B" w:rsidRPr="00532F2B" w:rsidRDefault="00532F2B" w:rsidP="00532F2B">
      <w:pPr>
        <w:spacing w:before="100" w:beforeAutospacing="1" w:after="100" w:afterAutospacing="1" w:line="240" w:lineRule="auto"/>
        <w:textAlignment w:val="baseline"/>
        <w:outlineLvl w:val="2"/>
        <w:rPr>
          <w:rFonts w:ascii="Arial" w:eastAsia="Times New Roman" w:hAnsi="Arial" w:cs="Arial"/>
          <w:color w:val="333745"/>
          <w:sz w:val="36"/>
          <w:szCs w:val="36"/>
          <w:lang w:eastAsia="pl-PL"/>
        </w:rPr>
      </w:pPr>
      <w:r w:rsidRPr="00532F2B">
        <w:rPr>
          <w:rFonts w:ascii="Arial" w:eastAsia="Times New Roman" w:hAnsi="Arial" w:cs="Arial"/>
          <w:color w:val="333745"/>
          <w:sz w:val="36"/>
          <w:szCs w:val="36"/>
          <w:lang w:eastAsia="pl-PL"/>
        </w:rPr>
        <w:lastRenderedPageBreak/>
        <w:t>Czy możliwe jest przedłużenie programu?</w:t>
      </w:r>
    </w:p>
    <w:p w:rsidR="00532F2B" w:rsidRPr="00532F2B" w:rsidRDefault="00532F2B" w:rsidP="00532F2B">
      <w:pPr>
        <w:spacing w:after="300" w:line="240" w:lineRule="auto"/>
        <w:textAlignment w:val="baseline"/>
        <w:rPr>
          <w:rFonts w:ascii="Arial" w:eastAsia="Times New Roman" w:hAnsi="Arial" w:cs="Arial"/>
          <w:color w:val="333745"/>
          <w:sz w:val="27"/>
          <w:szCs w:val="27"/>
          <w:lang w:eastAsia="pl-PL"/>
        </w:rPr>
      </w:pPr>
      <w:r w:rsidRPr="00532F2B">
        <w:rPr>
          <w:rFonts w:ascii="Arial" w:eastAsia="Times New Roman" w:hAnsi="Arial" w:cs="Arial"/>
          <w:color w:val="333745"/>
          <w:sz w:val="27"/>
          <w:szCs w:val="27"/>
          <w:lang w:eastAsia="pl-PL"/>
        </w:rPr>
        <w:t>Rzecznik Ministerstwa Środowiska nie wyklucza, że jeżeli program „Mój prąd” będzie się cieszył popularnością, jego budżet zostanie powiększony, ale nie jest to pewne.</w:t>
      </w:r>
    </w:p>
    <w:p w:rsidR="00532F2B" w:rsidRPr="00532F2B" w:rsidRDefault="00532F2B" w:rsidP="00532F2B">
      <w:pPr>
        <w:spacing w:before="100" w:beforeAutospacing="1" w:after="100" w:afterAutospacing="1" w:line="240" w:lineRule="auto"/>
        <w:textAlignment w:val="baseline"/>
        <w:outlineLvl w:val="2"/>
        <w:rPr>
          <w:rFonts w:ascii="Arial" w:eastAsia="Times New Roman" w:hAnsi="Arial" w:cs="Arial"/>
          <w:color w:val="333745"/>
          <w:sz w:val="36"/>
          <w:szCs w:val="36"/>
          <w:lang w:eastAsia="pl-PL"/>
        </w:rPr>
      </w:pPr>
      <w:r w:rsidRPr="00532F2B">
        <w:rPr>
          <w:rFonts w:ascii="Arial" w:eastAsia="Times New Roman" w:hAnsi="Arial" w:cs="Arial"/>
          <w:color w:val="333745"/>
          <w:sz w:val="36"/>
          <w:szCs w:val="36"/>
          <w:lang w:eastAsia="pl-PL"/>
        </w:rPr>
        <w:t>Kiedy mogą się wyczerpać pieniądze z „Mojego prądu”?</w:t>
      </w:r>
    </w:p>
    <w:p w:rsidR="00532F2B" w:rsidRPr="00532F2B" w:rsidRDefault="00532F2B" w:rsidP="00532F2B">
      <w:pPr>
        <w:spacing w:after="300" w:line="240" w:lineRule="auto"/>
        <w:textAlignment w:val="baseline"/>
        <w:rPr>
          <w:rFonts w:ascii="Arial" w:eastAsia="Times New Roman" w:hAnsi="Arial" w:cs="Arial"/>
          <w:color w:val="333745"/>
          <w:sz w:val="27"/>
          <w:szCs w:val="27"/>
          <w:lang w:eastAsia="pl-PL"/>
        </w:rPr>
      </w:pPr>
      <w:r w:rsidRPr="00532F2B">
        <w:rPr>
          <w:rFonts w:ascii="Arial" w:eastAsia="Times New Roman" w:hAnsi="Arial" w:cs="Arial"/>
          <w:color w:val="333745"/>
          <w:sz w:val="27"/>
          <w:szCs w:val="27"/>
          <w:lang w:eastAsia="pl-PL"/>
        </w:rPr>
        <w:t>Menadżerowie z branży PV szacują, że ze względu na ograniczoną liczbę instalatorów, budżet programu nie wyczerpie się w ciągu kilku miesięcy, ale może to potrwać około roku.</w:t>
      </w:r>
    </w:p>
    <w:p w:rsidR="00532F2B" w:rsidRPr="00532F2B" w:rsidRDefault="00532F2B" w:rsidP="00532F2B">
      <w:pPr>
        <w:spacing w:before="100" w:beforeAutospacing="1" w:after="100" w:afterAutospacing="1" w:line="240" w:lineRule="auto"/>
        <w:textAlignment w:val="baseline"/>
        <w:outlineLvl w:val="1"/>
        <w:rPr>
          <w:rFonts w:ascii="Arial" w:eastAsia="Times New Roman" w:hAnsi="Arial" w:cs="Arial"/>
          <w:color w:val="333745"/>
          <w:sz w:val="42"/>
          <w:szCs w:val="42"/>
          <w:lang w:eastAsia="pl-PL"/>
        </w:rPr>
      </w:pPr>
      <w:r w:rsidRPr="00532F2B">
        <w:rPr>
          <w:rFonts w:ascii="Arial" w:eastAsia="Times New Roman" w:hAnsi="Arial" w:cs="Arial"/>
          <w:color w:val="333745"/>
          <w:sz w:val="42"/>
          <w:szCs w:val="42"/>
          <w:lang w:eastAsia="pl-PL"/>
        </w:rPr>
        <w:t>Czy skorzystanie z dopłat z programu "Mój prąd" będzie opłacalne?</w:t>
      </w:r>
    </w:p>
    <w:p w:rsidR="00532F2B" w:rsidRDefault="00532F2B" w:rsidP="00532F2B">
      <w:pPr>
        <w:spacing w:after="0" w:line="240" w:lineRule="auto"/>
        <w:textAlignment w:val="baseline"/>
        <w:rPr>
          <w:rFonts w:ascii="Arial" w:eastAsia="Times New Roman" w:hAnsi="Arial" w:cs="Arial"/>
          <w:color w:val="333745"/>
          <w:sz w:val="27"/>
          <w:szCs w:val="27"/>
          <w:lang w:eastAsia="pl-PL"/>
        </w:rPr>
      </w:pPr>
      <w:r w:rsidRPr="00532F2B">
        <w:rPr>
          <w:rFonts w:ascii="Arial" w:eastAsia="Times New Roman" w:hAnsi="Arial" w:cs="Arial"/>
          <w:color w:val="333745"/>
          <w:sz w:val="27"/>
          <w:szCs w:val="27"/>
          <w:lang w:eastAsia="pl-PL"/>
        </w:rPr>
        <w:t>Według wyliczeń, które przedstawiamy w tym artykule - </w:t>
      </w:r>
      <w:hyperlink r:id="rId7" w:history="1">
        <w:r w:rsidRPr="00532F2B">
          <w:rPr>
            <w:rFonts w:ascii="Arial" w:eastAsia="Times New Roman" w:hAnsi="Arial" w:cs="Arial"/>
            <w:b/>
            <w:bCs/>
            <w:color w:val="005EB8"/>
            <w:sz w:val="27"/>
            <w:szCs w:val="27"/>
            <w:u w:val="single"/>
            <w:lang w:eastAsia="pl-PL"/>
          </w:rPr>
          <w:t>Co zmieni „Mój prąd”, czyli 5 tys. zł dopłaty do paneli słonecznych? Policzyliśmy</w:t>
        </w:r>
      </w:hyperlink>
      <w:r w:rsidRPr="00532F2B">
        <w:rPr>
          <w:rFonts w:ascii="Arial" w:eastAsia="Times New Roman" w:hAnsi="Arial" w:cs="Arial"/>
          <w:color w:val="333745"/>
          <w:sz w:val="27"/>
          <w:szCs w:val="27"/>
          <w:lang w:eastAsia="pl-PL"/>
        </w:rPr>
        <w:t> - dotacja z programu powinna skrócić okres zwrotu z instalacji fotowoltaicznej o rok, o ile będzie można ją połączyć z dzisiejszą ulgą termomodernizacyjną, w ramach której przy instalacji o mocy 5 kW, kosztującej ok. 25 tys. zł brutto, już dziś można odliczyć 5 tys. zł od podatku dochodowego</w:t>
      </w:r>
      <w:bookmarkStart w:id="0" w:name="_GoBack"/>
      <w:bookmarkEnd w:id="0"/>
    </w:p>
    <w:p w:rsidR="00EE12F9" w:rsidRPr="00532F2B" w:rsidRDefault="00EE12F9" w:rsidP="00532F2B">
      <w:pPr>
        <w:spacing w:after="0" w:line="240" w:lineRule="auto"/>
        <w:textAlignment w:val="baseline"/>
        <w:rPr>
          <w:rFonts w:ascii="Arial" w:eastAsia="Times New Roman" w:hAnsi="Arial" w:cs="Arial"/>
          <w:color w:val="333745"/>
          <w:sz w:val="27"/>
          <w:szCs w:val="27"/>
          <w:lang w:eastAsia="pl-PL"/>
        </w:rPr>
      </w:pPr>
    </w:p>
    <w:p w:rsidR="00532F2B" w:rsidRPr="00532F2B" w:rsidRDefault="00532F2B" w:rsidP="00532F2B">
      <w:pPr>
        <w:spacing w:after="0" w:line="240" w:lineRule="auto"/>
        <w:textAlignment w:val="baseline"/>
        <w:rPr>
          <w:rFonts w:ascii="Arial" w:eastAsia="Times New Roman" w:hAnsi="Arial" w:cs="Arial"/>
          <w:color w:val="333745"/>
          <w:sz w:val="27"/>
          <w:szCs w:val="27"/>
          <w:lang w:eastAsia="pl-PL"/>
        </w:rPr>
      </w:pPr>
      <w:r w:rsidRPr="00532F2B">
        <w:rPr>
          <w:rFonts w:ascii="Arial" w:eastAsia="Times New Roman" w:hAnsi="Arial" w:cs="Arial"/>
          <w:b/>
          <w:bCs/>
          <w:color w:val="333745"/>
          <w:sz w:val="27"/>
          <w:szCs w:val="27"/>
          <w:bdr w:val="none" w:sz="0" w:space="0" w:color="auto" w:frame="1"/>
          <w:lang w:eastAsia="pl-PL"/>
        </w:rPr>
        <w:t>Czytaj także: </w:t>
      </w:r>
      <w:hyperlink r:id="rId8" w:history="1">
        <w:r w:rsidRPr="00532F2B">
          <w:rPr>
            <w:rFonts w:ascii="Arial" w:eastAsia="Times New Roman" w:hAnsi="Arial" w:cs="Arial"/>
            <w:b/>
            <w:bCs/>
            <w:color w:val="005EB8"/>
            <w:sz w:val="27"/>
            <w:szCs w:val="27"/>
            <w:u w:val="single"/>
            <w:lang w:eastAsia="pl-PL"/>
          </w:rPr>
          <w:t>Co zmieni „Mój prąd”, czyli 5 tys. zł dopłaty do paneli słonecznych? Policzyliśmy</w:t>
        </w:r>
      </w:hyperlink>
    </w:p>
    <w:p w:rsidR="00532F2B" w:rsidRPr="00532F2B" w:rsidRDefault="00532F2B" w:rsidP="00532F2B">
      <w:pPr>
        <w:spacing w:after="0" w:line="240" w:lineRule="auto"/>
        <w:textAlignment w:val="baseline"/>
        <w:rPr>
          <w:rFonts w:ascii="Arial" w:eastAsia="Times New Roman" w:hAnsi="Arial" w:cs="Arial"/>
          <w:color w:val="333745"/>
          <w:sz w:val="27"/>
          <w:szCs w:val="27"/>
          <w:lang w:eastAsia="pl-PL"/>
        </w:rPr>
      </w:pPr>
      <w:r w:rsidRPr="00532F2B">
        <w:rPr>
          <w:rFonts w:ascii="Arial" w:eastAsia="Times New Roman" w:hAnsi="Arial" w:cs="Arial"/>
          <w:b/>
          <w:bCs/>
          <w:noProof/>
          <w:color w:val="005EB8"/>
          <w:sz w:val="27"/>
          <w:szCs w:val="27"/>
          <w:lang w:eastAsia="pl-PL"/>
        </w:rPr>
        <w:drawing>
          <wp:inline distT="0" distB="0" distL="0" distR="0" wp14:anchorId="69A73D30" wp14:editId="77AE93DF">
            <wp:extent cx="6263102" cy="3606800"/>
            <wp:effectExtent l="0" t="0" r="4445" b="0"/>
            <wp:docPr id="4" name="Obraz 4" descr="https://wysokienapiecie.pl/wp-content/uploads/2019/07/instalacja_pv_moj_prad_fotowoltaiczna_dotacja.png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ysokienapiecie.pl/wp-content/uploads/2019/07/instalacja_pv_moj_prad_fotowoltaiczna_dotacja.png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926" cy="36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5AB7" w:rsidRDefault="00C35AB7"/>
    <w:sectPr w:rsidR="00C35A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F2B"/>
    <w:rsid w:val="00532F2B"/>
    <w:rsid w:val="00C35AB7"/>
    <w:rsid w:val="00EE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21E6D"/>
  <w15:chartTrackingRefBased/>
  <w15:docId w15:val="{AFA3F9D0-F943-4C49-95C1-E100614B7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5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88546">
          <w:marLeft w:val="-450"/>
          <w:marRight w:val="-45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8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28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799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ysokienapiecie.pl/21403-co-zmieni-moj-prad-czyli-5-tys-zl-doplaty-paneli-slonecznych-policzylismy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ysokienapiecie.pl/21403-co-zmieni-moj-prad-czyli-5-tys-zl-doplaty-paneli-slonecznych-policzylismy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fosigw.gov.pl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s://wysokienapiecie.pl/21408-program-moj-prad-czyli-dotacje-instalacji-pv-przewodnik-co-gdzie-kiedy-jak-ile/" TargetMode="Externa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1009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 Piotr</dc:creator>
  <cp:keywords/>
  <dc:description/>
  <cp:lastModifiedBy>Ner Piotr</cp:lastModifiedBy>
  <cp:revision>3</cp:revision>
  <dcterms:created xsi:type="dcterms:W3CDTF">2019-07-24T12:46:00Z</dcterms:created>
  <dcterms:modified xsi:type="dcterms:W3CDTF">2019-08-11T15:14:00Z</dcterms:modified>
</cp:coreProperties>
</file>